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63" w:rsidRPr="003B5C18" w:rsidRDefault="00A77F63" w:rsidP="00A77F63">
      <w:pPr>
        <w:pStyle w:val="Heading1"/>
        <w:spacing w:before="78"/>
        <w:ind w:left="0"/>
        <w:rPr>
          <w:rFonts w:ascii="Arial" w:hAnsi="Arial" w:cs="Arial"/>
        </w:rPr>
      </w:pPr>
      <w:r w:rsidRPr="003B5C18">
        <w:rPr>
          <w:rFonts w:ascii="Arial" w:eastAsia="Calibri" w:hAnsi="Arial" w:cs="Arial"/>
          <w:color w:val="231F20"/>
        </w:rPr>
        <w:t>Concerns</w:t>
      </w:r>
      <w:r w:rsidRPr="003B5C18">
        <w:rPr>
          <w:rFonts w:ascii="Arial" w:hAnsi="Arial" w:cs="Arial"/>
          <w:color w:val="231F20"/>
        </w:rPr>
        <w:t xml:space="preserve"> </w:t>
      </w:r>
      <w:r w:rsidRPr="003B5C18">
        <w:rPr>
          <w:rFonts w:ascii="Arial" w:eastAsia="Calibri" w:hAnsi="Arial" w:cs="Arial"/>
          <w:color w:val="231F20"/>
        </w:rPr>
        <w:t>and</w:t>
      </w:r>
      <w:r w:rsidRPr="003B5C18">
        <w:rPr>
          <w:rFonts w:ascii="Arial" w:hAnsi="Arial" w:cs="Arial"/>
          <w:color w:val="231F20"/>
        </w:rPr>
        <w:t xml:space="preserve"> </w:t>
      </w:r>
      <w:r w:rsidRPr="003B5C18">
        <w:rPr>
          <w:rFonts w:ascii="Arial" w:eastAsia="Calibri" w:hAnsi="Arial" w:cs="Arial"/>
          <w:color w:val="231F20"/>
        </w:rPr>
        <w:t>complaints</w:t>
      </w:r>
      <w:r w:rsidRPr="003B5C18">
        <w:rPr>
          <w:rFonts w:ascii="Arial" w:hAnsi="Arial" w:cs="Arial"/>
          <w:color w:val="231F20"/>
        </w:rPr>
        <w:t xml:space="preserve"> </w:t>
      </w:r>
      <w:r w:rsidRPr="003B5C18">
        <w:rPr>
          <w:rFonts w:ascii="Arial" w:eastAsia="Calibri" w:hAnsi="Arial" w:cs="Arial"/>
          <w:color w:val="231F20"/>
        </w:rPr>
        <w:t>policy</w:t>
      </w:r>
    </w:p>
    <w:p w:rsidR="00A77F63" w:rsidRPr="003B5C18" w:rsidRDefault="00A77F63" w:rsidP="00A77F63">
      <w:pPr>
        <w:pStyle w:val="Heading2"/>
        <w:spacing w:before="100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Outcome</w:t>
      </w:r>
      <w:r w:rsidRPr="003B5C18">
        <w:rPr>
          <w:rFonts w:cs="Arial"/>
          <w:color w:val="ED1846"/>
        </w:rPr>
        <w:t xml:space="preserve"> </w:t>
      </w:r>
      <w:r w:rsidRPr="003B5C18">
        <w:rPr>
          <w:rFonts w:eastAsia="Calibri" w:cs="Arial"/>
          <w:color w:val="ED1846"/>
        </w:rPr>
        <w:t>statement</w:t>
      </w:r>
    </w:p>
    <w:p w:rsidR="00A77F63" w:rsidRPr="003B5C18" w:rsidRDefault="00A77F63" w:rsidP="00A77F63">
      <w:pPr>
        <w:pStyle w:val="BodyText"/>
        <w:spacing w:before="53" w:line="276" w:lineRule="auto"/>
        <w:ind w:left="0"/>
        <w:rPr>
          <w:rFonts w:cs="Arial"/>
        </w:rPr>
      </w:pPr>
      <w:r w:rsidRPr="003B5C18">
        <w:rPr>
          <w:rFonts w:eastAsia="Calibri" w:cs="Arial"/>
          <w:color w:val="231F20"/>
        </w:rPr>
        <w:t>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complaints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concerns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incidents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are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attended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promptly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respectfully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professionally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seek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bring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effective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resolution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parties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concerned</w:t>
      </w:r>
      <w:r w:rsidRPr="003B5C18">
        <w:rPr>
          <w:rFonts w:cs="Arial"/>
          <w:color w:val="231F20"/>
        </w:rPr>
        <w:t>.</w:t>
      </w:r>
    </w:p>
    <w:p w:rsidR="00A77F63" w:rsidRPr="003B5C18" w:rsidRDefault="00A77F63" w:rsidP="00A77F63">
      <w:pPr>
        <w:pStyle w:val="Heading2"/>
        <w:spacing w:before="114" w:line="276" w:lineRule="auto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Scoping</w:t>
      </w:r>
    </w:p>
    <w:p w:rsidR="00A77F63" w:rsidRPr="003B5C18" w:rsidRDefault="00A77F63" w:rsidP="00A77F63">
      <w:pPr>
        <w:pStyle w:val="BodyText"/>
        <w:spacing w:before="53" w:line="276" w:lineRule="auto"/>
        <w:ind w:left="0"/>
        <w:rPr>
          <w:rFonts w:cs="Arial"/>
        </w:rPr>
      </w:pPr>
      <w:r w:rsidRPr="003B5C18">
        <w:rPr>
          <w:rFonts w:eastAsia="Calibri" w:cs="Arial"/>
          <w:color w:val="231F20"/>
        </w:rPr>
        <w:t>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order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maintain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safe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comfortable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environment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for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students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staff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visitors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an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accessible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procedure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for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handling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complaints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grievances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will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implemented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maintained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provide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open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fair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way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resolving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issues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will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with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relevant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legislation</w:t>
      </w:r>
      <w:r w:rsidRPr="003B5C18">
        <w:rPr>
          <w:rFonts w:cs="Arial"/>
          <w:color w:val="231F20"/>
        </w:rPr>
        <w:t>.</w:t>
      </w:r>
    </w:p>
    <w:p w:rsidR="00A77F63" w:rsidRPr="003B5C18" w:rsidRDefault="00A77F63" w:rsidP="00A77F63">
      <w:pPr>
        <w:pStyle w:val="Heading2"/>
        <w:spacing w:before="113" w:line="276" w:lineRule="auto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Delegations</w:t>
      </w:r>
    </w:p>
    <w:p w:rsidR="00A77F63" w:rsidRPr="003B5C18" w:rsidRDefault="00A77F63" w:rsidP="00A77F63">
      <w:pPr>
        <w:pStyle w:val="BodyText"/>
        <w:spacing w:before="54" w:line="276" w:lineRule="auto"/>
        <w:ind w:left="0" w:right="-20"/>
        <w:rPr>
          <w:rFonts w:cs="Arial"/>
        </w:rPr>
      </w:pP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board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delegates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principal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full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responsibility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ensuring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processes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are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place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operating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effectively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adequately</w:t>
      </w:r>
      <w:r w:rsidRPr="003B5C18">
        <w:rPr>
          <w:rFonts w:cs="Arial"/>
          <w:color w:val="231F20"/>
        </w:rPr>
        <w:t xml:space="preserve">. </w:t>
      </w:r>
      <w:r w:rsidRPr="003B5C18">
        <w:rPr>
          <w:rFonts w:eastAsia="Calibri" w:cs="Arial"/>
          <w:color w:val="231F20"/>
        </w:rPr>
        <w:t>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event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complaint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grievance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concerning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principal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responsibility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lies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with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board</w:t>
      </w:r>
      <w:r w:rsidRPr="003B5C18">
        <w:rPr>
          <w:rFonts w:cs="Arial"/>
          <w:color w:val="231F20"/>
        </w:rPr>
        <w:t>.</w:t>
      </w:r>
    </w:p>
    <w:p w:rsidR="00A77F63" w:rsidRPr="003B5C18" w:rsidRDefault="00A77F63" w:rsidP="00A77F63">
      <w:pPr>
        <w:pStyle w:val="Heading2"/>
        <w:spacing w:before="70" w:line="276" w:lineRule="auto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Expectations</w:t>
      </w:r>
      <w:r w:rsidRPr="003B5C18">
        <w:rPr>
          <w:rFonts w:cs="Arial"/>
          <w:color w:val="ED1846"/>
        </w:rPr>
        <w:t xml:space="preserve"> </w:t>
      </w:r>
      <w:r w:rsidRPr="003B5C18">
        <w:rPr>
          <w:rFonts w:eastAsia="Calibri" w:cs="Arial"/>
          <w:color w:val="ED1846"/>
        </w:rPr>
        <w:t>and</w:t>
      </w:r>
      <w:r w:rsidRPr="003B5C18">
        <w:rPr>
          <w:rFonts w:cs="Arial"/>
          <w:color w:val="ED1846"/>
        </w:rPr>
        <w:t xml:space="preserve"> </w:t>
      </w:r>
      <w:r w:rsidRPr="003B5C18">
        <w:rPr>
          <w:rFonts w:eastAsia="Calibri" w:cs="Arial"/>
          <w:color w:val="ED1846"/>
        </w:rPr>
        <w:t>limitations</w:t>
      </w:r>
    </w:p>
    <w:p w:rsidR="00A77F63" w:rsidRPr="003B5C18" w:rsidRDefault="00A77F63" w:rsidP="00A77F63">
      <w:pPr>
        <w:pStyle w:val="BodyText"/>
        <w:spacing w:before="53" w:line="276" w:lineRule="auto"/>
        <w:ind w:left="0"/>
        <w:rPr>
          <w:rFonts w:cs="Arial"/>
        </w:rPr>
      </w:pPr>
      <w:r w:rsidRPr="003B5C18">
        <w:rPr>
          <w:rFonts w:eastAsia="Calibri" w:cs="Arial"/>
          <w:color w:val="231F20"/>
        </w:rPr>
        <w:t>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complying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with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policy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principal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shall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not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fail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>:</w:t>
      </w:r>
    </w:p>
    <w:p w:rsidR="00A77F63" w:rsidRPr="003B5C18" w:rsidRDefault="00A77F63" w:rsidP="00A77F63">
      <w:pPr>
        <w:pStyle w:val="ListParagraph"/>
        <w:numPr>
          <w:ilvl w:val="0"/>
          <w:numId w:val="1"/>
        </w:numPr>
        <w:tabs>
          <w:tab w:val="left" w:pos="309"/>
        </w:tabs>
        <w:spacing w:line="276" w:lineRule="auto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implement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maintain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robust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procedures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meet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policy</w:t>
      </w:r>
      <w:r w:rsidRPr="003B5C18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requirements</w:t>
      </w:r>
    </w:p>
    <w:p w:rsidR="00A77F63" w:rsidRPr="003B5C18" w:rsidRDefault="00A77F63" w:rsidP="00A77F63">
      <w:pPr>
        <w:pStyle w:val="ListParagraph"/>
        <w:numPr>
          <w:ilvl w:val="0"/>
          <w:numId w:val="1"/>
        </w:numPr>
        <w:tabs>
          <w:tab w:val="left" w:pos="309"/>
        </w:tabs>
        <w:spacing w:before="68" w:line="276" w:lineRule="auto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ensure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that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process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for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complaints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grievances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clearly</w:t>
      </w:r>
      <w:r w:rsidRPr="003B5C18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communicated</w:t>
      </w:r>
    </w:p>
    <w:p w:rsidR="00A77F63" w:rsidRPr="003B5C18" w:rsidRDefault="00A77F63" w:rsidP="00A77F63">
      <w:pPr>
        <w:pStyle w:val="ListParagraph"/>
        <w:numPr>
          <w:ilvl w:val="0"/>
          <w:numId w:val="1"/>
        </w:numPr>
        <w:tabs>
          <w:tab w:val="left" w:pos="309"/>
        </w:tabs>
        <w:spacing w:line="276" w:lineRule="auto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report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proofErr w:type="gramStart"/>
      <w:r w:rsidRPr="003B5C18">
        <w:rPr>
          <w:rFonts w:ascii="Arial" w:eastAsia="Calibri" w:hAnsi="Arial" w:cs="Arial"/>
          <w:color w:val="231F20"/>
          <w:sz w:val="18"/>
        </w:rPr>
        <w:t>follows</w:t>
      </w:r>
      <w:r w:rsidRPr="003B5C18">
        <w:rPr>
          <w:rFonts w:ascii="Arial" w:hAnsi="Arial" w:cs="Arial"/>
          <w:color w:val="231F20"/>
          <w:sz w:val="18"/>
        </w:rPr>
        <w:t>:.</w:t>
      </w:r>
      <w:proofErr w:type="gramEnd"/>
    </w:p>
    <w:p w:rsidR="00A77F63" w:rsidRPr="003B5C18" w:rsidRDefault="00A77F63" w:rsidP="00A77F63">
      <w:pPr>
        <w:pStyle w:val="ListParagraph"/>
        <w:numPr>
          <w:ilvl w:val="1"/>
          <w:numId w:val="1"/>
        </w:numPr>
        <w:tabs>
          <w:tab w:val="left" w:pos="529"/>
        </w:tabs>
        <w:spacing w:line="276" w:lineRule="auto"/>
        <w:ind w:right="724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When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receiving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complaint</w:t>
      </w:r>
      <w:r w:rsidRPr="003B5C18">
        <w:rPr>
          <w:rFonts w:ascii="Arial" w:hAnsi="Arial" w:cs="Arial"/>
          <w:color w:val="231F20"/>
          <w:sz w:val="18"/>
        </w:rPr>
        <w:t xml:space="preserve">,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must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ensure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that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complainant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has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previously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followed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school</w:t>
      </w:r>
      <w:r w:rsidRPr="003B5C18">
        <w:rPr>
          <w:rFonts w:ascii="Arial" w:hAnsi="Arial" w:cs="Arial"/>
          <w:color w:val="231F20"/>
          <w:sz w:val="18"/>
        </w:rPr>
        <w:t>’</w:t>
      </w:r>
      <w:r w:rsidRPr="003B5C18">
        <w:rPr>
          <w:rFonts w:ascii="Arial" w:eastAsia="Calibri" w:hAnsi="Arial" w:cs="Arial"/>
          <w:color w:val="231F20"/>
          <w:sz w:val="18"/>
        </w:rPr>
        <w:t>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concerns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and</w:t>
      </w:r>
      <w:r w:rsidRPr="003B5C18">
        <w:rPr>
          <w:rFonts w:ascii="Arial" w:hAnsi="Arial" w:cs="Arial"/>
          <w:color w:val="231F20"/>
          <w:spacing w:val="-21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complaints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procedure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that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has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been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escalated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level</w:t>
      </w:r>
      <w:r w:rsidRPr="003B5C1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correctly</w:t>
      </w:r>
      <w:r w:rsidRPr="003B5C18">
        <w:rPr>
          <w:rFonts w:ascii="Arial" w:hAnsi="Arial" w:cs="Arial"/>
          <w:color w:val="231F20"/>
          <w:sz w:val="18"/>
        </w:rPr>
        <w:t>.</w:t>
      </w:r>
    </w:p>
    <w:p w:rsidR="00A77F63" w:rsidRPr="003B5C18" w:rsidRDefault="00A77F63" w:rsidP="00A77F63">
      <w:pPr>
        <w:pStyle w:val="ListParagraph"/>
        <w:numPr>
          <w:ilvl w:val="1"/>
          <w:numId w:val="1"/>
        </w:numPr>
        <w:tabs>
          <w:tab w:val="left" w:pos="529"/>
        </w:tabs>
        <w:spacing w:before="45" w:line="276" w:lineRule="auto"/>
        <w:ind w:right="442"/>
        <w:jc w:val="both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Should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receive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complaint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regarding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principal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determine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that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policy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violation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may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have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occurred</w:t>
      </w:r>
      <w:r w:rsidRPr="003B5C18">
        <w:rPr>
          <w:rFonts w:ascii="Arial" w:hAnsi="Arial" w:cs="Arial"/>
          <w:color w:val="231F20"/>
          <w:sz w:val="18"/>
        </w:rPr>
        <w:t xml:space="preserve">,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first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instance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will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consider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whether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this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may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dealt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with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informal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manner</w:t>
      </w:r>
      <w:r w:rsidRPr="003B5C18">
        <w:rPr>
          <w:rFonts w:ascii="Arial" w:hAnsi="Arial" w:cs="Arial"/>
          <w:color w:val="231F20"/>
          <w:sz w:val="18"/>
        </w:rPr>
        <w:t xml:space="preserve"> (</w:t>
      </w:r>
      <w:r w:rsidRPr="003B5C18">
        <w:rPr>
          <w:rFonts w:ascii="Arial" w:eastAsia="Calibri" w:hAnsi="Arial" w:cs="Arial"/>
          <w:color w:val="231F20"/>
          <w:sz w:val="18"/>
        </w:rPr>
        <w:t>as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per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employment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agreement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provisions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that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apply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pacing w:val="-17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principal</w:t>
      </w:r>
      <w:r w:rsidRPr="003B5C18">
        <w:rPr>
          <w:rFonts w:ascii="Arial" w:hAnsi="Arial" w:cs="Arial"/>
          <w:color w:val="231F20"/>
          <w:sz w:val="18"/>
        </w:rPr>
        <w:t>).</w:t>
      </w:r>
    </w:p>
    <w:p w:rsidR="00A77F63" w:rsidRPr="003B5C18" w:rsidRDefault="00A77F63" w:rsidP="00A77F63">
      <w:pPr>
        <w:pStyle w:val="ListParagraph"/>
        <w:numPr>
          <w:ilvl w:val="1"/>
          <w:numId w:val="1"/>
        </w:numPr>
        <w:tabs>
          <w:tab w:val="left" w:pos="529"/>
        </w:tabs>
        <w:spacing w:before="46" w:line="276" w:lineRule="auto"/>
        <w:ind w:right="244"/>
        <w:rPr>
          <w:rFonts w:ascii="Arial" w:hAnsi="Arial" w:cs="Arial"/>
          <w:sz w:val="18"/>
        </w:rPr>
      </w:pPr>
      <w:r w:rsidRPr="003B5C18">
        <w:rPr>
          <w:rFonts w:ascii="Arial" w:eastAsia="Calibri" w:hAnsi="Arial" w:cs="Arial"/>
          <w:color w:val="231F20"/>
          <w:sz w:val="18"/>
        </w:rPr>
        <w:t>Where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considers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degree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seriousness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of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concern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violation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sufficient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warrant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initiating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disciplinary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or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competency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process</w:t>
      </w:r>
      <w:r w:rsidRPr="003B5C18">
        <w:rPr>
          <w:rFonts w:ascii="Arial" w:hAnsi="Arial" w:cs="Arial"/>
          <w:color w:val="231F20"/>
          <w:sz w:val="18"/>
        </w:rPr>
        <w:t xml:space="preserve">,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board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shall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seek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support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and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advice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the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first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instance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from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an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pacing w:val="-4"/>
          <w:sz w:val="18"/>
        </w:rPr>
        <w:t>NZSTA</w:t>
      </w:r>
      <w:r w:rsidRPr="003B5C18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adviser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to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ensure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due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process</w:t>
      </w:r>
      <w:r w:rsidRPr="003B5C18">
        <w:rPr>
          <w:rFonts w:ascii="Arial" w:hAnsi="Arial" w:cs="Arial"/>
          <w:color w:val="231F20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is</w:t>
      </w:r>
      <w:r w:rsidRPr="003B5C18">
        <w:rPr>
          <w:rFonts w:ascii="Arial" w:hAnsi="Arial" w:cs="Arial"/>
          <w:color w:val="231F20"/>
          <w:spacing w:val="-12"/>
          <w:sz w:val="18"/>
        </w:rPr>
        <w:t xml:space="preserve"> </w:t>
      </w:r>
      <w:r w:rsidRPr="003B5C18">
        <w:rPr>
          <w:rFonts w:ascii="Arial" w:eastAsia="Calibri" w:hAnsi="Arial" w:cs="Arial"/>
          <w:color w:val="231F20"/>
          <w:sz w:val="18"/>
        </w:rPr>
        <w:t>followed</w:t>
      </w:r>
      <w:r w:rsidRPr="003B5C18">
        <w:rPr>
          <w:rFonts w:ascii="Arial" w:hAnsi="Arial" w:cs="Arial"/>
          <w:color w:val="231F20"/>
          <w:sz w:val="18"/>
        </w:rPr>
        <w:t>.</w:t>
      </w:r>
      <w:r w:rsidRPr="003B5C18">
        <w:rPr>
          <w:rFonts w:ascii="Arial" w:hAnsi="Arial" w:cs="Arial"/>
          <w:noProof/>
          <w:sz w:val="20"/>
          <w:lang w:val="en-GB" w:eastAsia="en-GB" w:bidi="ar-SA"/>
        </w:rPr>
        <w:t xml:space="preserve"> </w:t>
      </w:r>
    </w:p>
    <w:p w:rsidR="00A77F63" w:rsidRPr="003B5C18" w:rsidRDefault="00A77F63" w:rsidP="00A77F63">
      <w:pPr>
        <w:pStyle w:val="Heading2"/>
        <w:spacing w:before="113" w:line="276" w:lineRule="auto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Procedures</w:t>
      </w:r>
      <w:r w:rsidRPr="003B5C18">
        <w:rPr>
          <w:rFonts w:cs="Arial"/>
          <w:color w:val="ED1846"/>
        </w:rPr>
        <w:t>/</w:t>
      </w:r>
      <w:r w:rsidRPr="003B5C18">
        <w:rPr>
          <w:rFonts w:eastAsia="Calibri" w:cs="Arial"/>
          <w:color w:val="ED1846"/>
        </w:rPr>
        <w:t>supporting</w:t>
      </w:r>
      <w:r w:rsidRPr="003B5C18">
        <w:rPr>
          <w:rFonts w:cs="Arial"/>
          <w:color w:val="ED1846"/>
        </w:rPr>
        <w:t xml:space="preserve"> </w:t>
      </w:r>
      <w:r w:rsidRPr="003B5C18">
        <w:rPr>
          <w:rFonts w:eastAsia="Calibri" w:cs="Arial"/>
          <w:color w:val="ED1846"/>
        </w:rPr>
        <w:t>documentation</w:t>
      </w:r>
    </w:p>
    <w:p w:rsidR="00A77F63" w:rsidRDefault="00467584" w:rsidP="00A77F63">
      <w:pPr>
        <w:pStyle w:val="BodyText"/>
        <w:spacing w:before="53" w:line="276" w:lineRule="auto"/>
        <w:ind w:left="0" w:right="122"/>
        <w:rPr>
          <w:rFonts w:cs="Arial"/>
          <w:color w:val="231F20"/>
        </w:rPr>
      </w:pPr>
      <w:r>
        <w:rPr>
          <w:rFonts w:eastAsia="Calibri" w:cs="Arial"/>
          <w:color w:val="231F20"/>
        </w:rPr>
        <w:t>C</w:t>
      </w:r>
      <w:bookmarkStart w:id="0" w:name="_GoBack"/>
      <w:bookmarkEnd w:id="0"/>
      <w:r w:rsidR="00A77F63" w:rsidRPr="003B5C18">
        <w:rPr>
          <w:rFonts w:eastAsia="Calibri" w:cs="Arial"/>
          <w:color w:val="231F20"/>
        </w:rPr>
        <w:t>oncerns</w:t>
      </w:r>
      <w:r w:rsidR="00A77F63" w:rsidRPr="003B5C18">
        <w:rPr>
          <w:rFonts w:cs="Arial"/>
          <w:color w:val="231F20"/>
        </w:rPr>
        <w:t xml:space="preserve"> </w:t>
      </w:r>
      <w:r w:rsidR="00A77F63" w:rsidRPr="003B5C18">
        <w:rPr>
          <w:rFonts w:eastAsia="Calibri" w:cs="Arial"/>
          <w:color w:val="231F20"/>
        </w:rPr>
        <w:t>and</w:t>
      </w:r>
      <w:r w:rsidR="00A77F63" w:rsidRPr="003B5C18">
        <w:rPr>
          <w:rFonts w:cs="Arial"/>
          <w:color w:val="231F20"/>
        </w:rPr>
        <w:t xml:space="preserve"> </w:t>
      </w:r>
      <w:r w:rsidR="00A77F63" w:rsidRPr="003B5C18">
        <w:rPr>
          <w:rFonts w:eastAsia="Calibri" w:cs="Arial"/>
          <w:color w:val="231F20"/>
        </w:rPr>
        <w:t>complaints</w:t>
      </w:r>
      <w:r w:rsidR="00A77F63" w:rsidRPr="003B5C18">
        <w:rPr>
          <w:rFonts w:cs="Arial"/>
          <w:color w:val="231F20"/>
        </w:rPr>
        <w:t xml:space="preserve"> </w:t>
      </w:r>
      <w:r w:rsidR="00A77F63" w:rsidRPr="003B5C18">
        <w:rPr>
          <w:rFonts w:eastAsia="Calibri" w:cs="Arial"/>
          <w:color w:val="231F20"/>
        </w:rPr>
        <w:t>procedure</w:t>
      </w:r>
      <w:r w:rsidR="00A77F63" w:rsidRPr="003B5C18">
        <w:rPr>
          <w:rFonts w:cs="Arial"/>
          <w:color w:val="231F20"/>
        </w:rPr>
        <w:t xml:space="preserve"> </w:t>
      </w:r>
    </w:p>
    <w:p w:rsidR="00A77F63" w:rsidRPr="003B5C18" w:rsidRDefault="00A77F63" w:rsidP="00A77F63">
      <w:pPr>
        <w:pStyle w:val="Heading2"/>
        <w:spacing w:before="70" w:line="276" w:lineRule="auto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Monitoring</w:t>
      </w:r>
    </w:p>
    <w:p w:rsidR="00A77F63" w:rsidRPr="003B5C18" w:rsidRDefault="00A77F63" w:rsidP="00A77F63">
      <w:pPr>
        <w:pStyle w:val="BodyText"/>
        <w:spacing w:before="53" w:line="276" w:lineRule="auto"/>
        <w:ind w:left="0"/>
        <w:rPr>
          <w:rFonts w:cs="Arial"/>
        </w:rPr>
      </w:pP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principal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shall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maintain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register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complaints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resolutions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report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to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the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board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least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quarterly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per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annum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outlining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numbers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complaints</w:t>
      </w:r>
      <w:r w:rsidRPr="003B5C18">
        <w:rPr>
          <w:rFonts w:cs="Arial"/>
          <w:color w:val="231F20"/>
        </w:rPr>
        <w:t xml:space="preserve">, </w:t>
      </w:r>
      <w:r w:rsidRPr="003B5C18">
        <w:rPr>
          <w:rFonts w:eastAsia="Calibri" w:cs="Arial"/>
          <w:color w:val="231F20"/>
        </w:rPr>
        <w:t>resolution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success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figures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any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areas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of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concern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for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board</w:t>
      </w:r>
      <w:r w:rsidRPr="003B5C18">
        <w:rPr>
          <w:rFonts w:cs="Arial"/>
          <w:color w:val="231F20"/>
        </w:rPr>
        <w:t xml:space="preserve"> </w:t>
      </w:r>
      <w:r w:rsidRPr="003B5C18">
        <w:rPr>
          <w:rFonts w:eastAsia="Calibri" w:cs="Arial"/>
          <w:color w:val="231F20"/>
        </w:rPr>
        <w:t>deliberation</w:t>
      </w:r>
      <w:r w:rsidRPr="003B5C18">
        <w:rPr>
          <w:rFonts w:cs="Arial"/>
          <w:color w:val="231F20"/>
        </w:rPr>
        <w:t>.</w:t>
      </w:r>
    </w:p>
    <w:p w:rsidR="00A77F63" w:rsidRPr="003B5C18" w:rsidRDefault="00A77F63" w:rsidP="00A77F63">
      <w:pPr>
        <w:pStyle w:val="Heading2"/>
        <w:spacing w:before="114"/>
        <w:ind w:left="0"/>
        <w:rPr>
          <w:rFonts w:cs="Arial"/>
        </w:rPr>
      </w:pPr>
      <w:r w:rsidRPr="003B5C18">
        <w:rPr>
          <w:rFonts w:eastAsia="Calibri" w:cs="Arial"/>
          <w:color w:val="ED1846"/>
        </w:rPr>
        <w:t>Legislative</w:t>
      </w:r>
      <w:r w:rsidRPr="003B5C18">
        <w:rPr>
          <w:rFonts w:cs="Arial"/>
          <w:color w:val="ED1846"/>
        </w:rPr>
        <w:t xml:space="preserve"> </w:t>
      </w:r>
      <w:r w:rsidRPr="003B5C18">
        <w:rPr>
          <w:rFonts w:eastAsia="Calibri" w:cs="Arial"/>
          <w:color w:val="ED1846"/>
        </w:rPr>
        <w:t>compliance</w:t>
      </w:r>
    </w:p>
    <w:p w:rsidR="00A77F63" w:rsidRDefault="00A77F63" w:rsidP="00A77F63">
      <w:pPr>
        <w:pStyle w:val="BodyText"/>
        <w:spacing w:before="11"/>
        <w:ind w:left="0"/>
        <w:rPr>
          <w:rFonts w:eastAsia="Calibri" w:cs="Calibri"/>
          <w:color w:val="231F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16"/>
        <w:tblW w:w="10440" w:type="dxa"/>
        <w:tblCellMar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5210"/>
      </w:tblGrid>
      <w:tr w:rsidR="00005B6F" w:rsidTr="00005B6F">
        <w:trPr>
          <w:trHeight w:val="567"/>
        </w:trPr>
        <w:tc>
          <w:tcPr>
            <w:tcW w:w="5230" w:type="dxa"/>
            <w:tcBorders>
              <w:left w:val="nil"/>
            </w:tcBorders>
            <w:vAlign w:val="bottom"/>
          </w:tcPr>
          <w:p w:rsidR="00005B6F" w:rsidRPr="00B97B51" w:rsidRDefault="00005B6F" w:rsidP="00005B6F">
            <w:pPr>
              <w:pStyle w:val="BodyText"/>
              <w:spacing w:before="11"/>
              <w:ind w:left="0"/>
              <w:rPr>
                <w:rFonts w:eastAsia="Calibri" w:cs="Arial"/>
                <w:color w:val="231F20"/>
              </w:rPr>
            </w:pPr>
            <w:r w:rsidRPr="00B97B51">
              <w:rPr>
                <w:rFonts w:eastAsia="Calibri" w:cs="Arial"/>
                <w:color w:val="231F20"/>
              </w:rPr>
              <w:t>Reviewed:</w:t>
            </w:r>
            <w:r>
              <w:rPr>
                <w:rFonts w:eastAsia="Calibri" w:cs="Arial"/>
                <w:color w:val="231F20"/>
              </w:rPr>
              <w:t xml:space="preserve"> 2016</w:t>
            </w:r>
          </w:p>
        </w:tc>
        <w:tc>
          <w:tcPr>
            <w:tcW w:w="5210" w:type="dxa"/>
            <w:tcBorders>
              <w:right w:val="nil"/>
            </w:tcBorders>
            <w:vAlign w:val="bottom"/>
          </w:tcPr>
          <w:p w:rsidR="00005B6F" w:rsidRPr="00B97B51" w:rsidRDefault="00005B6F" w:rsidP="00005B6F">
            <w:pPr>
              <w:pStyle w:val="BodyText"/>
              <w:spacing w:before="11"/>
              <w:ind w:left="0"/>
              <w:rPr>
                <w:rFonts w:eastAsia="Calibri" w:cs="Arial"/>
                <w:color w:val="231F20"/>
              </w:rPr>
            </w:pPr>
            <w:r w:rsidRPr="00B97B51">
              <w:rPr>
                <w:rFonts w:eastAsia="Calibri" w:cs="Arial"/>
                <w:color w:val="231F20"/>
              </w:rPr>
              <w:t>Next review:</w:t>
            </w:r>
            <w:r>
              <w:rPr>
                <w:rFonts w:eastAsia="Calibri" w:cs="Arial"/>
                <w:color w:val="231F20"/>
              </w:rPr>
              <w:t>2019</w:t>
            </w:r>
          </w:p>
        </w:tc>
      </w:tr>
    </w:tbl>
    <w:p w:rsidR="00A77F63" w:rsidRDefault="00A77F63" w:rsidP="00A77F63">
      <w:pPr>
        <w:pStyle w:val="BodyText"/>
        <w:spacing w:before="11"/>
        <w:ind w:left="0"/>
        <w:rPr>
          <w:rFonts w:eastAsia="Calibri" w:cs="Calibri"/>
          <w:color w:val="231F20"/>
          <w:u w:val="single"/>
        </w:rPr>
      </w:pPr>
    </w:p>
    <w:p w:rsidR="00A77F63" w:rsidRDefault="00A77F63" w:rsidP="00A77F63">
      <w:pPr>
        <w:pStyle w:val="BodyText"/>
        <w:spacing w:before="11"/>
        <w:ind w:left="0"/>
        <w:rPr>
          <w:rFonts w:eastAsia="Calibri" w:cs="Calibri"/>
          <w:color w:val="231F20"/>
          <w:u w:val="single"/>
        </w:rPr>
      </w:pPr>
    </w:p>
    <w:p w:rsidR="00A77F63" w:rsidRPr="00846E5F" w:rsidRDefault="00A77F63" w:rsidP="00A77F63">
      <w:pPr>
        <w:pStyle w:val="BodyText"/>
        <w:spacing w:before="0"/>
        <w:ind w:left="0"/>
        <w:rPr>
          <w:rFonts w:ascii="Arial Hebrew" w:hAnsi="Arial Hebrew" w:cs="Arial Hebrew"/>
          <w:sz w:val="26"/>
        </w:rPr>
      </w:pPr>
    </w:p>
    <w:p w:rsidR="00A77F63" w:rsidRPr="00846E5F" w:rsidRDefault="00A77F63" w:rsidP="00A77F63">
      <w:pPr>
        <w:pStyle w:val="BodyText"/>
        <w:spacing w:before="2"/>
        <w:ind w:left="0"/>
        <w:rPr>
          <w:rFonts w:ascii="Arial Hebrew" w:hAnsi="Arial Hebrew" w:cs="Arial Hebrew"/>
          <w:sz w:val="19"/>
        </w:rPr>
      </w:pPr>
    </w:p>
    <w:p w:rsidR="00DF5186" w:rsidRDefault="00DF5186"/>
    <w:sectPr w:rsidR="00DF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lamaSemicondensed-Light">
    <w:altName w:val="Calibri"/>
    <w:charset w:val="00"/>
    <w:family w:val="auto"/>
    <w:pitch w:val="variable"/>
    <w:sig w:usb0="A00000AF" w:usb1="4000207B" w:usb2="00000000" w:usb3="00000000" w:csb0="0000008B" w:csb1="00000000"/>
  </w:font>
  <w:font w:name="Flama Semicondensed">
    <w:altName w:val="Calibri"/>
    <w:charset w:val="00"/>
    <w:family w:val="auto"/>
    <w:pitch w:val="variable"/>
    <w:sig w:usb0="A00000AF" w:usb1="4000207B" w:usb2="00000000" w:usb3="00000000" w:csb0="0000008B" w:csb1="00000000"/>
  </w:font>
  <w:font w:name="FlamaSemicondensed-Medium">
    <w:altName w:val="Calibri"/>
    <w:charset w:val="00"/>
    <w:family w:val="auto"/>
    <w:pitch w:val="variable"/>
    <w:sig w:usb0="A00000AF" w:usb1="4000207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6"/>
    <w:multiLevelType w:val="hybridMultilevel"/>
    <w:tmpl w:val="49E65750"/>
    <w:lvl w:ilvl="0" w:tplc="DAF8F1D0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3000D942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3"/>
    <w:rsid w:val="00005B6F"/>
    <w:rsid w:val="00467584"/>
    <w:rsid w:val="00701E2B"/>
    <w:rsid w:val="00A77F63"/>
    <w:rsid w:val="00D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203D"/>
  <w15:chartTrackingRefBased/>
  <w15:docId w15:val="{1B3F6864-DD5C-4A87-AA59-3278891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7F63"/>
    <w:pPr>
      <w:widowControl w:val="0"/>
      <w:autoSpaceDE w:val="0"/>
      <w:autoSpaceDN w:val="0"/>
      <w:spacing w:after="0" w:line="240" w:lineRule="auto"/>
    </w:pPr>
    <w:rPr>
      <w:rFonts w:ascii="FlamaSemicondensed-Light" w:eastAsia="FlamaSemicondensed-Light" w:hAnsi="FlamaSemicondensed-Light" w:cs="FlamaSemicondensed-Light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A77F63"/>
    <w:pPr>
      <w:spacing w:before="75"/>
      <w:ind w:left="210"/>
      <w:outlineLvl w:val="0"/>
    </w:pPr>
    <w:rPr>
      <w:rFonts w:ascii="Flama Semicondensed" w:eastAsia="Flama Semicondensed" w:hAnsi="Flama Semicondensed" w:cs="Flama Semicondensed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77F63"/>
    <w:pPr>
      <w:spacing w:before="136"/>
      <w:ind w:left="210"/>
      <w:outlineLvl w:val="1"/>
    </w:pPr>
    <w:rPr>
      <w:rFonts w:ascii="Arial" w:eastAsia="FlamaSemicondensed-Medium" w:hAnsi="Arial" w:cs="FlamaSemicondensed-Medium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7F63"/>
    <w:rPr>
      <w:rFonts w:ascii="Flama Semicondensed" w:eastAsia="Flama Semicondensed" w:hAnsi="Flama Semicondensed" w:cs="Flama Semicondensed"/>
      <w:b/>
      <w:bCs/>
      <w:sz w:val="36"/>
      <w:szCs w:val="3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77F63"/>
    <w:rPr>
      <w:rFonts w:ascii="Arial" w:eastAsia="FlamaSemicondensed-Medium" w:hAnsi="Arial" w:cs="FlamaSemicondensed-Medium"/>
      <w:sz w:val="36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77F63"/>
    <w:pPr>
      <w:spacing w:before="67"/>
      <w:ind w:left="41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7F63"/>
    <w:rPr>
      <w:rFonts w:ascii="Arial" w:eastAsia="FlamaSemicondensed-Light" w:hAnsi="Arial" w:cs="FlamaSemicondensed-Light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A77F63"/>
    <w:pPr>
      <w:spacing w:before="67"/>
      <w:ind w:left="410" w:hanging="200"/>
    </w:pPr>
  </w:style>
  <w:style w:type="table" w:styleId="TableGrid">
    <w:name w:val="Table Grid"/>
    <w:basedOn w:val="TableNormal"/>
    <w:uiPriority w:val="39"/>
    <w:rsid w:val="00A77F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6F"/>
    <w:rPr>
      <w:rFonts w:ascii="Segoe UI" w:eastAsia="FlamaSemicondensed-Light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2019-07-04T20:50:00Z</cp:lastPrinted>
  <dcterms:created xsi:type="dcterms:W3CDTF">2019-07-04T20:12:00Z</dcterms:created>
  <dcterms:modified xsi:type="dcterms:W3CDTF">2019-07-04T21:01:00Z</dcterms:modified>
</cp:coreProperties>
</file>